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582" w:rsidRDefault="00697565">
      <w:pPr>
        <w:pStyle w:val="2"/>
        <w:spacing w:line="592"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 xml:space="preserve"> 2</w:t>
      </w:r>
      <w:r>
        <w:rPr>
          <w:rFonts w:ascii="仿宋_GB2312" w:eastAsia="仿宋_GB2312" w:hint="eastAsia"/>
          <w:sz w:val="32"/>
          <w:szCs w:val="32"/>
        </w:rPr>
        <w:t>：</w:t>
      </w:r>
    </w:p>
    <w:p w:rsidR="00C07582" w:rsidRDefault="00697565">
      <w:pPr>
        <w:pStyle w:val="2"/>
        <w:spacing w:line="592" w:lineRule="exact"/>
        <w:jc w:val="center"/>
        <w:rPr>
          <w:rFonts w:ascii="仿宋_GB2312" w:eastAsia="仿宋_GB2312"/>
          <w:sz w:val="32"/>
          <w:szCs w:val="32"/>
        </w:rPr>
      </w:pPr>
      <w:r>
        <w:rPr>
          <w:rFonts w:ascii="仿宋_GB2312" w:eastAsia="仿宋_GB2312" w:hint="eastAsia"/>
          <w:sz w:val="32"/>
          <w:szCs w:val="32"/>
        </w:rPr>
        <w:t>淮南</w:t>
      </w:r>
      <w:r>
        <w:rPr>
          <w:rFonts w:ascii="仿宋_GB2312" w:eastAsia="仿宋_GB2312" w:hint="eastAsia"/>
          <w:sz w:val="32"/>
          <w:szCs w:val="32"/>
        </w:rPr>
        <w:t>市劳务派遣单位工伤保险费率申报表</w:t>
      </w:r>
    </w:p>
    <w:p w:rsidR="00C07582" w:rsidRDefault="00697565">
      <w:pPr>
        <w:pStyle w:val="2"/>
        <w:spacing w:line="592" w:lineRule="exact"/>
        <w:rPr>
          <w:rFonts w:ascii="仿宋" w:eastAsia="仿宋" w:hAnsi="仿宋"/>
          <w:sz w:val="28"/>
          <w:szCs w:val="28"/>
        </w:rPr>
      </w:pPr>
      <w:r>
        <w:rPr>
          <w:rFonts w:ascii="仿宋" w:eastAsia="仿宋" w:hAnsi="仿宋" w:hint="eastAsia"/>
          <w:sz w:val="28"/>
          <w:szCs w:val="28"/>
        </w:rPr>
        <w:t>单位名称：</w:t>
      </w:r>
      <w:r>
        <w:rPr>
          <w:rFonts w:ascii="仿宋" w:eastAsia="仿宋" w:hAnsi="仿宋" w:hint="eastAsia"/>
          <w:sz w:val="28"/>
          <w:szCs w:val="28"/>
        </w:rPr>
        <w:t xml:space="preserve">                    统一社会信用代码</w:t>
      </w:r>
      <w:r>
        <w:rPr>
          <w:rFonts w:ascii="仿宋" w:eastAsia="仿宋" w:hAnsi="仿宋" w:hint="eastAsia"/>
          <w:sz w:val="28"/>
          <w:szCs w:val="28"/>
        </w:rPr>
        <w:t>：</w:t>
      </w:r>
    </w:p>
    <w:p w:rsidR="00C07582" w:rsidRDefault="00697565">
      <w:pPr>
        <w:pStyle w:val="2"/>
        <w:spacing w:line="592" w:lineRule="exact"/>
        <w:rPr>
          <w:rFonts w:ascii="仿宋" w:eastAsia="仿宋" w:hAnsi="仿宋"/>
          <w:sz w:val="28"/>
          <w:szCs w:val="28"/>
        </w:rPr>
      </w:pPr>
      <w:r>
        <w:rPr>
          <w:rFonts w:ascii="仿宋" w:eastAsia="仿宋" w:hAnsi="仿宋" w:hint="eastAsia"/>
          <w:sz w:val="28"/>
          <w:szCs w:val="28"/>
        </w:rPr>
        <w:t>实际派遣人数（总人数）：</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8"/>
        <w:gridCol w:w="1751"/>
        <w:gridCol w:w="1708"/>
        <w:gridCol w:w="817"/>
        <w:gridCol w:w="1137"/>
        <w:gridCol w:w="1221"/>
        <w:gridCol w:w="1221"/>
      </w:tblGrid>
      <w:tr w:rsidR="00C07582">
        <w:tc>
          <w:tcPr>
            <w:tcW w:w="403"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序号</w:t>
            </w:r>
          </w:p>
        </w:tc>
        <w:tc>
          <w:tcPr>
            <w:tcW w:w="1024"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实际用工单位名称</w:t>
            </w:r>
          </w:p>
        </w:tc>
        <w:tc>
          <w:tcPr>
            <w:tcW w:w="999"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统一社会信用代码</w:t>
            </w:r>
          </w:p>
        </w:tc>
        <w:tc>
          <w:tcPr>
            <w:tcW w:w="478"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行业类别</w:t>
            </w:r>
          </w:p>
        </w:tc>
        <w:tc>
          <w:tcPr>
            <w:tcW w:w="665"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派遣</w:t>
            </w:r>
          </w:p>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人数</w:t>
            </w:r>
          </w:p>
        </w:tc>
        <w:tc>
          <w:tcPr>
            <w:tcW w:w="714"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占</w:t>
            </w:r>
            <w:proofErr w:type="gramStart"/>
            <w:r>
              <w:rPr>
                <w:rFonts w:ascii="仿宋_GB2312" w:eastAsia="仿宋_GB2312" w:hint="eastAsia"/>
                <w:sz w:val="24"/>
                <w:szCs w:val="24"/>
              </w:rPr>
              <w:t>派遣总</w:t>
            </w:r>
            <w:proofErr w:type="gramEnd"/>
            <w:r>
              <w:rPr>
                <w:rFonts w:ascii="仿宋_GB2312" w:eastAsia="仿宋_GB2312" w:hint="eastAsia"/>
                <w:sz w:val="24"/>
                <w:szCs w:val="24"/>
              </w:rPr>
              <w:t>人数比值</w:t>
            </w:r>
          </w:p>
        </w:tc>
        <w:tc>
          <w:tcPr>
            <w:tcW w:w="714"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备注</w:t>
            </w:r>
          </w:p>
        </w:tc>
      </w:tr>
      <w:tr w:rsidR="00C07582">
        <w:trPr>
          <w:trHeight w:hRule="exact" w:val="737"/>
        </w:trPr>
        <w:tc>
          <w:tcPr>
            <w:tcW w:w="403" w:type="pct"/>
            <w:tcMar>
              <w:top w:w="60" w:type="dxa"/>
              <w:left w:w="120" w:type="dxa"/>
              <w:bottom w:w="30" w:type="dxa"/>
              <w:right w:w="120" w:type="dxa"/>
            </w:tcMar>
          </w:tcPr>
          <w:p w:rsidR="00C07582" w:rsidRDefault="00697565">
            <w:pPr>
              <w:pStyle w:val="2"/>
              <w:tabs>
                <w:tab w:val="center" w:pos="220"/>
              </w:tabs>
              <w:spacing w:line="592" w:lineRule="exact"/>
              <w:rPr>
                <w:rFonts w:ascii="仿宋_GB2312" w:eastAsia="仿宋_GB2312"/>
                <w:sz w:val="24"/>
                <w:szCs w:val="24"/>
              </w:rPr>
            </w:pPr>
            <w:r>
              <w:rPr>
                <w:rFonts w:ascii="仿宋_GB2312" w:eastAsia="仿宋_GB2312"/>
                <w:sz w:val="24"/>
                <w:szCs w:val="24"/>
              </w:rPr>
              <w:tab/>
            </w:r>
            <w:r>
              <w:rPr>
                <w:rFonts w:ascii="仿宋_GB2312" w:eastAsia="仿宋_GB2312" w:hint="eastAsia"/>
                <w:sz w:val="24"/>
                <w:szCs w:val="24"/>
              </w:rPr>
              <w:t>1</w:t>
            </w:r>
          </w:p>
        </w:tc>
        <w:tc>
          <w:tcPr>
            <w:tcW w:w="102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bookmarkStart w:id="0" w:name="_GoBack"/>
            <w:bookmarkEnd w:id="0"/>
          </w:p>
        </w:tc>
        <w:tc>
          <w:tcPr>
            <w:tcW w:w="999"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478"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665"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r>
      <w:tr w:rsidR="00C07582">
        <w:trPr>
          <w:trHeight w:hRule="exact" w:val="737"/>
        </w:trPr>
        <w:tc>
          <w:tcPr>
            <w:tcW w:w="403"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2</w:t>
            </w:r>
          </w:p>
        </w:tc>
        <w:tc>
          <w:tcPr>
            <w:tcW w:w="102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999"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478"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665"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r>
      <w:tr w:rsidR="00C07582">
        <w:trPr>
          <w:trHeight w:hRule="exact" w:val="737"/>
        </w:trPr>
        <w:tc>
          <w:tcPr>
            <w:tcW w:w="403"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3</w:t>
            </w:r>
          </w:p>
        </w:tc>
        <w:tc>
          <w:tcPr>
            <w:tcW w:w="102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999"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478"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665"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r>
      <w:tr w:rsidR="00C07582">
        <w:trPr>
          <w:trHeight w:hRule="exact" w:val="737"/>
        </w:trPr>
        <w:tc>
          <w:tcPr>
            <w:tcW w:w="403"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4</w:t>
            </w:r>
          </w:p>
        </w:tc>
        <w:tc>
          <w:tcPr>
            <w:tcW w:w="102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999"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478"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665"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r>
      <w:tr w:rsidR="00C07582">
        <w:trPr>
          <w:trHeight w:hRule="exact" w:val="737"/>
        </w:trPr>
        <w:tc>
          <w:tcPr>
            <w:tcW w:w="403"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5</w:t>
            </w:r>
          </w:p>
        </w:tc>
        <w:tc>
          <w:tcPr>
            <w:tcW w:w="102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999"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478"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665"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r>
      <w:tr w:rsidR="00C07582">
        <w:trPr>
          <w:trHeight w:hRule="exact" w:val="737"/>
        </w:trPr>
        <w:tc>
          <w:tcPr>
            <w:tcW w:w="403" w:type="pct"/>
            <w:tcMar>
              <w:top w:w="60" w:type="dxa"/>
              <w:left w:w="120" w:type="dxa"/>
              <w:bottom w:w="30" w:type="dxa"/>
              <w:right w:w="120" w:type="dxa"/>
            </w:tcMar>
          </w:tcPr>
          <w:p w:rsidR="00C07582" w:rsidRDefault="00697565">
            <w:pPr>
              <w:pStyle w:val="2"/>
              <w:spacing w:line="592" w:lineRule="exact"/>
              <w:jc w:val="center"/>
              <w:rPr>
                <w:rFonts w:ascii="仿宋_GB2312" w:eastAsia="仿宋_GB2312"/>
                <w:sz w:val="24"/>
                <w:szCs w:val="24"/>
              </w:rPr>
            </w:pPr>
            <w:r>
              <w:rPr>
                <w:rFonts w:ascii="仿宋_GB2312" w:eastAsia="仿宋_GB2312" w:hint="eastAsia"/>
                <w:sz w:val="24"/>
                <w:szCs w:val="24"/>
              </w:rPr>
              <w:t>6</w:t>
            </w:r>
          </w:p>
        </w:tc>
        <w:tc>
          <w:tcPr>
            <w:tcW w:w="102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999"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478"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665"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c>
          <w:tcPr>
            <w:tcW w:w="714" w:type="pct"/>
            <w:tcMar>
              <w:top w:w="60" w:type="dxa"/>
              <w:left w:w="120" w:type="dxa"/>
              <w:bottom w:w="30" w:type="dxa"/>
              <w:right w:w="120" w:type="dxa"/>
            </w:tcMar>
          </w:tcPr>
          <w:p w:rsidR="00C07582" w:rsidRDefault="00C07582">
            <w:pPr>
              <w:pStyle w:val="2"/>
              <w:spacing w:line="592" w:lineRule="exact"/>
              <w:rPr>
                <w:rFonts w:ascii="仿宋_GB2312" w:eastAsia="仿宋_GB2312"/>
                <w:sz w:val="21"/>
                <w:szCs w:val="21"/>
              </w:rPr>
            </w:pPr>
          </w:p>
        </w:tc>
      </w:tr>
    </w:tbl>
    <w:p w:rsidR="00C07582" w:rsidRDefault="00697565">
      <w:pPr>
        <w:pStyle w:val="2"/>
        <w:spacing w:line="400" w:lineRule="exact"/>
        <w:rPr>
          <w:rFonts w:ascii="仿宋_GB2312" w:eastAsia="仿宋_GB2312"/>
        </w:rPr>
      </w:pPr>
      <w:r>
        <w:rPr>
          <w:rFonts w:ascii="仿宋_GB2312" w:eastAsia="仿宋_GB2312" w:hint="eastAsia"/>
        </w:rPr>
        <w:t>注：</w:t>
      </w:r>
      <w:r>
        <w:rPr>
          <w:rFonts w:ascii="仿宋_GB2312" w:eastAsia="仿宋_GB2312" w:hint="eastAsia"/>
        </w:rPr>
        <w:t xml:space="preserve">1. </w:t>
      </w:r>
      <w:r>
        <w:rPr>
          <w:rFonts w:ascii="仿宋_GB2312" w:eastAsia="仿宋_GB2312" w:hint="eastAsia"/>
        </w:rPr>
        <w:t>行业类别按《安徽省工伤保险费率管理办法》中的《安徽省工伤保险行业风险分类与费率表》（附件</w:t>
      </w:r>
      <w:r>
        <w:rPr>
          <w:rFonts w:ascii="仿宋_GB2312" w:eastAsia="仿宋_GB2312" w:hint="eastAsia"/>
        </w:rPr>
        <w:t>1</w:t>
      </w:r>
      <w:r>
        <w:rPr>
          <w:rFonts w:ascii="仿宋_GB2312" w:eastAsia="仿宋_GB2312" w:hint="eastAsia"/>
        </w:rPr>
        <w:t>）填写。</w:t>
      </w:r>
    </w:p>
    <w:p w:rsidR="00C07582" w:rsidRDefault="00697565">
      <w:pPr>
        <w:pStyle w:val="2"/>
        <w:spacing w:line="400" w:lineRule="exact"/>
        <w:ind w:firstLineChars="200" w:firstLine="440"/>
        <w:rPr>
          <w:rFonts w:ascii="仿宋_GB2312" w:eastAsia="仿宋_GB2312"/>
        </w:rPr>
      </w:pPr>
      <w:r>
        <w:rPr>
          <w:rFonts w:ascii="仿宋_GB2312" w:eastAsia="仿宋_GB2312" w:hint="eastAsia"/>
        </w:rPr>
        <w:t xml:space="preserve">2. </w:t>
      </w:r>
      <w:r>
        <w:rPr>
          <w:rFonts w:ascii="仿宋_GB2312" w:eastAsia="仿宋_GB2312" w:hint="eastAsia"/>
        </w:rPr>
        <w:t>申报单位应如实填报被派遣劳动者实际用工情况，如后期核查、审计发现问题将纳入社会保险信用管理体系并按第八类行业基准费率（</w:t>
      </w:r>
      <w:r>
        <w:rPr>
          <w:rFonts w:ascii="仿宋_GB2312" w:eastAsia="仿宋_GB2312" w:hint="eastAsia"/>
        </w:rPr>
        <w:t>1.9%</w:t>
      </w:r>
      <w:r>
        <w:rPr>
          <w:rFonts w:ascii="仿宋_GB2312" w:eastAsia="仿宋_GB2312" w:hint="eastAsia"/>
        </w:rPr>
        <w:t>）征收工伤保险费。</w:t>
      </w:r>
    </w:p>
    <w:p w:rsidR="00C07582" w:rsidRDefault="00697565">
      <w:pPr>
        <w:pStyle w:val="2"/>
        <w:spacing w:line="400" w:lineRule="exact"/>
        <w:ind w:firstLineChars="200" w:firstLine="440"/>
        <w:rPr>
          <w:rFonts w:ascii="仿宋_GB2312" w:eastAsia="仿宋_GB2312"/>
        </w:rPr>
      </w:pPr>
      <w:r>
        <w:rPr>
          <w:rFonts w:ascii="仿宋_GB2312" w:eastAsia="仿宋_GB2312" w:hint="eastAsia"/>
        </w:rPr>
        <w:t>3.</w:t>
      </w:r>
      <w:r>
        <w:rPr>
          <w:rFonts w:ascii="仿宋_GB2312" w:eastAsia="仿宋_GB2312" w:hint="eastAsia"/>
        </w:rPr>
        <w:t>用人单位参加工伤保险的，其费率每两年调整一次。</w:t>
      </w:r>
    </w:p>
    <w:p w:rsidR="00C07582" w:rsidRDefault="00697565">
      <w:pPr>
        <w:pStyle w:val="2"/>
        <w:spacing w:line="500" w:lineRule="exact"/>
        <w:rPr>
          <w:rFonts w:ascii="仿宋_GB2312" w:eastAsia="仿宋_GB2312"/>
          <w:sz w:val="24"/>
          <w:szCs w:val="24"/>
        </w:rPr>
      </w:pPr>
      <w:r>
        <w:rPr>
          <w:rFonts w:ascii="仿宋_GB2312" w:eastAsia="仿宋_GB2312" w:hint="eastAsia"/>
          <w:sz w:val="24"/>
          <w:szCs w:val="24"/>
        </w:rPr>
        <w:t>经办人签字：</w:t>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sz w:val="24"/>
          <w:szCs w:val="24"/>
        </w:rPr>
        <w:tab/>
      </w:r>
      <w:r>
        <w:rPr>
          <w:rFonts w:ascii="仿宋_GB2312" w:eastAsia="仿宋_GB2312" w:hint="eastAsia"/>
          <w:sz w:val="24"/>
          <w:szCs w:val="24"/>
        </w:rPr>
        <w:t>联系电话：</w:t>
      </w:r>
    </w:p>
    <w:p w:rsidR="00C07582" w:rsidRDefault="00697565">
      <w:pPr>
        <w:pStyle w:val="2"/>
        <w:spacing w:line="500" w:lineRule="exact"/>
        <w:ind w:firstLineChars="100" w:firstLine="240"/>
        <w:rPr>
          <w:rFonts w:ascii="仿宋_GB2312" w:eastAsia="仿宋_GB2312"/>
          <w:sz w:val="24"/>
          <w:szCs w:val="24"/>
        </w:rPr>
      </w:pPr>
      <w:r>
        <w:rPr>
          <w:rFonts w:ascii="仿宋_GB2312" w:eastAsia="仿宋_GB2312" w:hint="eastAsia"/>
          <w:sz w:val="24"/>
          <w:szCs w:val="24"/>
        </w:rPr>
        <w:t>法人签字：</w:t>
      </w:r>
      <w:r>
        <w:rPr>
          <w:rFonts w:ascii="仿宋_GB2312" w:eastAsia="仿宋_GB2312" w:hint="eastAsia"/>
          <w:sz w:val="24"/>
          <w:szCs w:val="24"/>
        </w:rPr>
        <w:t xml:space="preserve">                              </w:t>
      </w:r>
      <w:r>
        <w:rPr>
          <w:rFonts w:ascii="仿宋_GB2312" w:eastAsia="仿宋_GB2312" w:hint="eastAsia"/>
          <w:sz w:val="24"/>
          <w:szCs w:val="24"/>
        </w:rPr>
        <w:t>联系电话：</w:t>
      </w:r>
    </w:p>
    <w:p w:rsidR="00C07582" w:rsidRDefault="00697565">
      <w:pPr>
        <w:pStyle w:val="2"/>
        <w:spacing w:line="500" w:lineRule="exact"/>
        <w:rPr>
          <w:rFonts w:ascii="仿宋_GB2312" w:eastAsia="仿宋_GB2312"/>
          <w:sz w:val="24"/>
          <w:szCs w:val="24"/>
        </w:rPr>
      </w:pPr>
      <w:r>
        <w:rPr>
          <w:rFonts w:ascii="仿宋_GB2312" w:eastAsia="仿宋_GB2312" w:hint="eastAsia"/>
          <w:sz w:val="24"/>
          <w:szCs w:val="24"/>
        </w:rPr>
        <w:t>申报单位（盖章）：</w:t>
      </w:r>
      <w:r>
        <w:rPr>
          <w:rFonts w:ascii="仿宋_GB2312" w:eastAsia="仿宋_GB2312" w:hint="eastAsia"/>
          <w:sz w:val="24"/>
          <w:szCs w:val="24"/>
        </w:rPr>
        <w:t xml:space="preserve">             </w:t>
      </w:r>
      <w:r>
        <w:rPr>
          <w:rFonts w:ascii="仿宋_GB2312" w:eastAsia="仿宋_GB2312" w:hint="eastAsia"/>
          <w:sz w:val="24"/>
          <w:szCs w:val="24"/>
        </w:rPr>
        <w:t xml:space="preserve">           </w:t>
      </w:r>
      <w:r>
        <w:rPr>
          <w:rFonts w:ascii="仿宋_GB2312" w:eastAsia="仿宋_GB2312" w:hint="eastAsia"/>
          <w:sz w:val="24"/>
          <w:szCs w:val="24"/>
        </w:rPr>
        <w:t>申报日期：</w:t>
      </w:r>
      <w:r>
        <w:rPr>
          <w:rFonts w:ascii="仿宋_GB2312" w:eastAsia="仿宋_GB2312" w:hint="eastAsia"/>
          <w:sz w:val="24"/>
          <w:szCs w:val="24"/>
        </w:rPr>
        <w:t xml:space="preserve">   </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 xml:space="preserve">  </w:t>
      </w:r>
      <w:r>
        <w:rPr>
          <w:rFonts w:ascii="仿宋_GB2312" w:eastAsia="仿宋_GB2312" w:hint="eastAsia"/>
          <w:sz w:val="24"/>
          <w:szCs w:val="24"/>
        </w:rPr>
        <w:t>日</w:t>
      </w:r>
    </w:p>
    <w:p w:rsidR="00C07582" w:rsidRDefault="00C07582"/>
    <w:sectPr w:rsidR="00C07582">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default"/>
    <w:sig w:usb0="00000000" w:usb1="00000000" w:usb2="00000016" w:usb3="00000000" w:csb0="0004000F"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36320"/>
    <w:rsid w:val="4D736320"/>
    <w:rsid w:val="7EA550F8"/>
    <w:rsid w:val="AB0F8036"/>
    <w:rsid w:val="ABBB9B5C"/>
    <w:rsid w:val="00697565"/>
    <w:rsid w:val="00C0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DBDC29-1777-4321-859A-E5D9EA6B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2"/>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Company>Microsoft</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丁旭</dc:creator>
  <cp:lastModifiedBy>AutoBVT</cp:lastModifiedBy>
  <cp:revision>3</cp:revision>
  <dcterms:created xsi:type="dcterms:W3CDTF">2025-05-10T06:22:00Z</dcterms:created>
  <dcterms:modified xsi:type="dcterms:W3CDTF">2025-11-04T08:27:00Z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D667A3DB5220446D9D30D965B632FEDA_11</vt:lpwstr>
  </property>
  <property fmtid="{D5CDD505-2E9C-101B-9397-08002B2CF9AE}" pid="4" name="KSOTemplateDocerSaveRecord">
    <vt:lpwstr>eyJoZGlkIjoiNGMyZmQ1YTA1Y2M1ZGYyNzcyZDM4MzczMGExNjIyNjQiLCJ1c2VySWQiOiIyMDkzMjg4NzEifQ==</vt:lpwstr>
  </property>
</Properties>
</file>