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公安机关录用人民警察体能测评实施规则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bookmarkEnd w:id="0"/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一、10米×4往返跑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场地器材：场地为10米长的直线跑道，在跑道的两端各划一条5cm宽直线（S1和S2），将木块（10cm×5cm×5cm）按每道3块竖立摆放（其中2块放在S2线上，1块放在S1线上），秒表若干块。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drawing>
          <wp:inline distT="0" distB="0" distL="114300" distR="114300">
            <wp:extent cx="4476750" cy="2514600"/>
            <wp:effectExtent l="0" t="0" r="0" b="0"/>
            <wp:docPr id="1" name="图片 3" descr="9491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94912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mc:AlternateContent>
          <mc:Choice Requires="wps">
            <w:drawing>
              <wp:inline distT="0" distB="0" distL="114300" distR="114300">
                <wp:extent cx="304800" cy="304800"/>
                <wp:effectExtent l="0" t="0" r="0" b="0"/>
                <wp:docPr id="2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inline>
            </w:drawing>
          </mc:Choice>
          <mc:Fallback>
            <w:pict>
              <v:rect id="图片 1" o:spid="_x0000_s1026" o:spt="1" style="height:24pt;width:24pt;" filled="f" stroked="f" coordsize="21600,21600" o:gfxdata="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AHzJZ00gAAAAMBAAAPAAAAAAAAAAEAIAAAADgAAABkcnMvZG93&#10;bnJldi54bWxQSwECFAAUAAAACACHTuJA/dzu87cBAABvAwAADgAAAAAAAAABACAAAAA3AQAAZHJz&#10;L2Uyb0RvYy54bWxQSwUGAAAAAAYABgBZAQAAYA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组测方法：发令员、计时员、监督员、成绩记录员若干名。按组别进行测试，每人最多可测2次，1次测评达标，即视为该项目测评合格。成绩以“秒”为单位，保留1位小数,第2位小数非“0”时则进1。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动作要求：受测试者采用站立式起跑，听到发令后从S1线外跑到S2线前（脚不得踩线）用手将竖立的木块推倒后折返，往返跑2次，每次推倒1个木块，第2次返回时冲出S1线。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注意事项：测试时有以下任一情况，不计取成绩：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1.出发时抢跑；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2.折返时脚踩S1或S2线；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3.折返时未推倒木块。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二、男子1000米跑、女子800米跑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场地器材：400米标准田径场，发令枪、发令旗、秒表、号码标识若干。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组测方法：发令员、计时员、弯道检查员、监督员、成绩记录员若干名。按组别进行测试，每人最多可测1次。计时员看到发令信号计时开始，当受测试者躯干越过终点线时停表。计时员准确计时，记录员负责登记每人成绩。成绩以“分+秒”为单位，不保留小数位，小数位非“0”时则进1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动作要求：受测试者统一采用站立式起跑姿势，在起跑线外听到或看到发令信号时开始起跑，跑完相应距离越过终点线后视为完成测试。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注意事项：测试时有以下任一情况，不计取成绩：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1.出发时抢跑；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2.出发时脚踩线；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3.途中跑时超越或踩踏最内侧跑道线。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三、纵跳摸高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场地器材：通常在室内场地测试，起跳处铺垫厚度不超过2厘米的硬质无弹性垫子。如选择室外场地测试，需在天气状况许可的情况下进行，当天平均气温应在15—35摄氏度之间，无太阳直射、风力不超过3级。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组测方法：裁判员、监督员、成绩记录员若干名。按组别进行测试，每人最多可测3次，1次测试达标，即视为该项目测试合格，3次均未达标者视为不合格。成绩仅为“合格”或“不合格”两项。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动作要求：受测试者赤脚或穿袜，双脚自然分开，呈站立姿势。接到开始测试指令后，受测者屈膝半蹲，双臂后摆，随后双脚蹬地垂直向上起跳，同时双臂向前上方快速摆动，举起一侧优势手触摸合格高度的目标物，触摸到相应高度者视为合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注意事项：测试时有以下任一情况，不计取成绩：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1.起跳时双腿有移动或有垫步动作；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2.手指甲超过指尖0.3厘米；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3.戴手套等其他物品；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4.穿鞋进行测试。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公安机关录用人民警察体能测评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项目和标准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32"/>
          <w:szCs w:val="32"/>
        </w:rPr>
      </w:pPr>
      <w:r>
        <w:rPr>
          <w:rFonts w:hint="eastAsia" w:eastAsia="宋体"/>
          <w:sz w:val="32"/>
          <w:szCs w:val="32"/>
          <w:lang w:eastAsia="zh-CN"/>
        </w:rPr>
        <w:drawing>
          <wp:inline distT="0" distB="0" distL="114300" distR="114300">
            <wp:extent cx="5269230" cy="5277485"/>
            <wp:effectExtent l="0" t="0" r="7620" b="18415"/>
            <wp:docPr id="3" name="图片 4" descr="9491287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9491287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27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备注：</w:t>
      </w:r>
      <w:r>
        <w:rPr>
          <w:rFonts w:hint="eastAsia"/>
          <w:sz w:val="32"/>
          <w:szCs w:val="32"/>
        </w:rPr>
        <w:t>年龄计算时间截止到参加体能测评当月。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1MDcyOWM4MDE1OGE4Y2Y0NjQ3NWYyYmNiMTY4YmMifQ=="/>
  </w:docVars>
  <w:rsids>
    <w:rsidRoot w:val="00000000"/>
    <w:rsid w:val="1FC7DD96"/>
    <w:rsid w:val="244E3FAD"/>
    <w:rsid w:val="3EBF43A8"/>
    <w:rsid w:val="3EFE8879"/>
    <w:rsid w:val="77FB97D8"/>
    <w:rsid w:val="79D571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2024-04-02T08:25:00Z</dcterms:created>
  <dc:creator>Administrator</dc:creator>
  <cp:lastModifiedBy>uos</cp:lastModifiedBy>
  <dcterms:modified xsi:type="dcterms:W3CDTF">2025-04-12T17:04:20Z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AE29346DF85944459E19C3E3CE2EDBA3_13</vt:lpwstr>
  </property>
</Properties>
</file>