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436E0" w14:textId="28C41DC7" w:rsidR="00DC3A1B" w:rsidRDefault="009464AC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</w:t>
      </w:r>
    </w:p>
    <w:p w14:paraId="27F3EBD8" w14:textId="77777777" w:rsidR="00E577D5" w:rsidRDefault="00685150" w:rsidP="00E577D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黑体" w:eastAsia="黑体" w:hAnsi="黑体" w:cs="宋体" w:hint="eastAsia"/>
          <w:noProof/>
          <w:kern w:val="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58023DE" wp14:editId="0AA4C2F9">
            <wp:simplePos x="0" y="0"/>
            <wp:positionH relativeFrom="column">
              <wp:posOffset>1955800</wp:posOffset>
            </wp:positionH>
            <wp:positionV relativeFrom="paragraph">
              <wp:posOffset>480060</wp:posOffset>
            </wp:positionV>
            <wp:extent cx="1438659" cy="1438659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659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4AC">
        <w:rPr>
          <w:rFonts w:ascii="方正小标宋简体" w:eastAsia="方正小标宋简体" w:hint="eastAsia"/>
          <w:sz w:val="44"/>
          <w:szCs w:val="44"/>
        </w:rPr>
        <w:t>创业培训机构年度报告</w:t>
      </w:r>
    </w:p>
    <w:p w14:paraId="633470D3" w14:textId="76F173C9" w:rsidR="00DC3A1B" w:rsidRPr="00E577D5" w:rsidRDefault="009464AC" w:rsidP="00E577D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楷体_GB2312" w:eastAsia="楷体_GB2312" w:hint="eastAsia"/>
          <w:b/>
          <w:sz w:val="32"/>
          <w:szCs w:val="32"/>
        </w:rPr>
        <w:t>（ 202</w:t>
      </w:r>
      <w:r w:rsidR="00786D85">
        <w:rPr>
          <w:rFonts w:ascii="楷体_GB2312" w:eastAsia="楷体_GB2312"/>
          <w:b/>
          <w:sz w:val="32"/>
          <w:szCs w:val="32"/>
        </w:rPr>
        <w:t>3</w:t>
      </w:r>
      <w:r>
        <w:rPr>
          <w:rFonts w:ascii="楷体_GB2312" w:eastAsia="楷体_GB2312" w:hint="eastAsia"/>
          <w:b/>
          <w:sz w:val="32"/>
          <w:szCs w:val="32"/>
        </w:rPr>
        <w:t>年度）</w:t>
      </w:r>
    </w:p>
    <w:tbl>
      <w:tblPr>
        <w:tblStyle w:val="a4"/>
        <w:tblW w:w="9286" w:type="dxa"/>
        <w:tblLayout w:type="fixed"/>
        <w:tblLook w:val="04A0" w:firstRow="1" w:lastRow="0" w:firstColumn="1" w:lastColumn="0" w:noHBand="0" w:noVBand="1"/>
      </w:tblPr>
      <w:tblGrid>
        <w:gridCol w:w="1989"/>
        <w:gridCol w:w="7297"/>
      </w:tblGrid>
      <w:tr w:rsidR="00DC3A1B" w14:paraId="2385248E" w14:textId="77777777" w:rsidTr="00EA7B91">
        <w:trPr>
          <w:trHeight w:val="4613"/>
        </w:trPr>
        <w:tc>
          <w:tcPr>
            <w:tcW w:w="1989" w:type="dxa"/>
            <w:vAlign w:val="center"/>
          </w:tcPr>
          <w:p w14:paraId="6DD94A5B" w14:textId="77777777" w:rsidR="00DC3A1B" w:rsidRDefault="009464AC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机构</w:t>
            </w:r>
          </w:p>
          <w:p w14:paraId="440680FD" w14:textId="77777777" w:rsidR="00DC3A1B" w:rsidRDefault="009464AC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基本</w:t>
            </w:r>
          </w:p>
          <w:p w14:paraId="488F5488" w14:textId="77777777" w:rsidR="00DC3A1B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情况</w:t>
            </w:r>
          </w:p>
        </w:tc>
        <w:tc>
          <w:tcPr>
            <w:tcW w:w="7297" w:type="dxa"/>
          </w:tcPr>
          <w:p w14:paraId="3DAAD174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机构名称：</w:t>
            </w:r>
            <w:r w:rsidR="0043254B" w:rsidRPr="00EA7B91">
              <w:rPr>
                <w:rFonts w:ascii="宋体" w:hAnsi="宋体" w:hint="eastAsia"/>
                <w:sz w:val="24"/>
                <w:szCs w:val="24"/>
              </w:rPr>
              <w:t>淮南职业技术学院</w:t>
            </w:r>
          </w:p>
          <w:p w14:paraId="5D322622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社会信用代码：</w:t>
            </w:r>
            <w:r w:rsidR="0043254B" w:rsidRPr="00EA7B91">
              <w:rPr>
                <w:rFonts w:ascii="宋体" w:hAnsi="宋体"/>
                <w:sz w:val="24"/>
                <w:szCs w:val="24"/>
              </w:rPr>
              <w:t>12340000F09960613H</w:t>
            </w:r>
          </w:p>
          <w:p w14:paraId="67EDBBC5" w14:textId="662B2509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法定代表人：</w:t>
            </w:r>
            <w:r w:rsidR="00786D85" w:rsidRPr="00EA7B91">
              <w:rPr>
                <w:rFonts w:ascii="宋体" w:hAnsi="宋体" w:hint="eastAsia"/>
                <w:sz w:val="24"/>
                <w:szCs w:val="24"/>
              </w:rPr>
              <w:t>袁爱清</w:t>
            </w:r>
          </w:p>
          <w:p w14:paraId="2649511B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地址：</w:t>
            </w:r>
            <w:r w:rsidR="0043254B" w:rsidRPr="00EA7B91">
              <w:rPr>
                <w:rFonts w:ascii="宋体" w:hAnsi="宋体" w:hint="eastAsia"/>
                <w:sz w:val="24"/>
                <w:szCs w:val="24"/>
              </w:rPr>
              <w:t>安徽省淮南市林场路1号</w:t>
            </w:r>
          </w:p>
          <w:p w14:paraId="65B938CC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电话：</w:t>
            </w:r>
            <w:r w:rsidR="0043254B" w:rsidRPr="00EA7B91">
              <w:rPr>
                <w:rFonts w:ascii="宋体" w:hAnsi="宋体"/>
                <w:sz w:val="24"/>
                <w:szCs w:val="24"/>
              </w:rPr>
              <w:t>0554-664860</w:t>
            </w:r>
            <w:r w:rsidR="006F209C" w:rsidRPr="00EA7B91">
              <w:rPr>
                <w:rFonts w:ascii="宋体" w:hAnsi="宋体"/>
                <w:sz w:val="24"/>
                <w:szCs w:val="24"/>
              </w:rPr>
              <w:t>5</w:t>
            </w:r>
          </w:p>
          <w:p w14:paraId="0DC4C899" w14:textId="5C792609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电子邮箱：</w:t>
            </w:r>
            <w:r w:rsidR="0043254B" w:rsidRPr="00EA7B91">
              <w:rPr>
                <w:rFonts w:ascii="宋体" w:hAnsi="宋体" w:hint="eastAsia"/>
                <w:sz w:val="24"/>
                <w:szCs w:val="24"/>
              </w:rPr>
              <w:t>9</w:t>
            </w:r>
            <w:r w:rsidR="0043254B" w:rsidRPr="00EA7B91">
              <w:rPr>
                <w:rFonts w:ascii="宋体" w:hAnsi="宋体"/>
                <w:sz w:val="24"/>
                <w:szCs w:val="24"/>
              </w:rPr>
              <w:t>38540517@qq.com</w:t>
            </w:r>
            <w:r w:rsidR="00BB7025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14:paraId="51504AEE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网站地址：</w:t>
            </w:r>
            <w:r w:rsidR="0043254B" w:rsidRPr="00EA7B91">
              <w:rPr>
                <w:rFonts w:ascii="宋体" w:hAnsi="宋体"/>
                <w:sz w:val="24"/>
                <w:szCs w:val="24"/>
              </w:rPr>
              <w:t>http://www.hnvtc.edu.cn/</w:t>
            </w:r>
          </w:p>
          <w:p w14:paraId="105772E4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办学许可证发证机关及编号：</w:t>
            </w:r>
          </w:p>
          <w:p w14:paraId="05DF53EC" w14:textId="77777777" w:rsidR="00DC3A1B" w:rsidRPr="00EA7B91" w:rsidRDefault="0043254B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安徽省人民政府 编号：皖政秘【2</w:t>
            </w:r>
            <w:r w:rsidRPr="00EA7B91">
              <w:rPr>
                <w:rFonts w:ascii="宋体" w:hAnsi="宋体"/>
                <w:sz w:val="24"/>
                <w:szCs w:val="24"/>
              </w:rPr>
              <w:t>000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>】1</w:t>
            </w:r>
            <w:r w:rsidRPr="00EA7B91">
              <w:rPr>
                <w:rFonts w:ascii="宋体" w:hAnsi="宋体"/>
                <w:sz w:val="24"/>
                <w:szCs w:val="24"/>
              </w:rPr>
              <w:t>17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>号</w:t>
            </w:r>
          </w:p>
          <w:p w14:paraId="63A335F6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认定为创业培训机构的时间及文件编号：</w:t>
            </w:r>
          </w:p>
          <w:p w14:paraId="075A052C" w14:textId="77777777" w:rsidR="00E01E98" w:rsidRDefault="00E01E98">
            <w:pPr>
              <w:spacing w:line="400" w:lineRule="exact"/>
              <w:jc w:val="left"/>
              <w:rPr>
                <w:rFonts w:ascii="宋体" w:hAnsi="宋体"/>
                <w:sz w:val="32"/>
                <w:szCs w:val="32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2</w:t>
            </w:r>
            <w:r w:rsidRPr="00EA7B91">
              <w:rPr>
                <w:rFonts w:ascii="宋体" w:hAnsi="宋体"/>
                <w:sz w:val="24"/>
                <w:szCs w:val="24"/>
              </w:rPr>
              <w:t>020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>年3月9日 文件编号：淮人社准字【2</w:t>
            </w:r>
            <w:r w:rsidRPr="00EA7B91">
              <w:rPr>
                <w:rFonts w:ascii="宋体" w:hAnsi="宋体"/>
                <w:sz w:val="24"/>
                <w:szCs w:val="24"/>
              </w:rPr>
              <w:t>020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>】1</w:t>
            </w:r>
            <w:r w:rsidRPr="00EA7B91">
              <w:rPr>
                <w:rFonts w:ascii="宋体" w:hAnsi="宋体"/>
                <w:sz w:val="24"/>
                <w:szCs w:val="24"/>
              </w:rPr>
              <w:t>0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>号</w:t>
            </w:r>
          </w:p>
        </w:tc>
      </w:tr>
      <w:tr w:rsidR="00DC3A1B" w14:paraId="0D4D1AEA" w14:textId="77777777">
        <w:tc>
          <w:tcPr>
            <w:tcW w:w="1989" w:type="dxa"/>
            <w:vAlign w:val="center"/>
          </w:tcPr>
          <w:p w14:paraId="0F19AFB8" w14:textId="2E61EEE4" w:rsidR="00DC3A1B" w:rsidRPr="00EA7B91" w:rsidRDefault="009464AC" w:rsidP="006F5808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EA7B91">
              <w:rPr>
                <w:rFonts w:ascii="宋体" w:hAnsi="宋体" w:hint="eastAsia"/>
                <w:sz w:val="32"/>
                <w:szCs w:val="32"/>
              </w:rPr>
              <w:t>培训条件</w:t>
            </w:r>
          </w:p>
          <w:p w14:paraId="59D63024" w14:textId="3D561BD9" w:rsidR="00DC3A1B" w:rsidRPr="006F5808" w:rsidRDefault="009464AC" w:rsidP="006F5808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32"/>
                <w:szCs w:val="32"/>
              </w:rPr>
              <w:t>及变动情况</w:t>
            </w:r>
          </w:p>
        </w:tc>
        <w:tc>
          <w:tcPr>
            <w:tcW w:w="7297" w:type="dxa"/>
          </w:tcPr>
          <w:p w14:paraId="0901C074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培训教室地点及面积：</w:t>
            </w:r>
          </w:p>
          <w:p w14:paraId="2340E0C8" w14:textId="77777777" w:rsidR="006F209C" w:rsidRPr="00EA7B91" w:rsidRDefault="006F209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淮南职业技术学院4号教学楼、</w:t>
            </w:r>
            <w:r w:rsidRPr="00EA7B91">
              <w:rPr>
                <w:rFonts w:ascii="宋体" w:hAnsi="宋体"/>
                <w:sz w:val="24"/>
                <w:szCs w:val="24"/>
              </w:rPr>
              <w:t>440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>平方米</w:t>
            </w:r>
          </w:p>
          <w:p w14:paraId="0AFC2CCE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主要培训设施：</w:t>
            </w:r>
            <w:r w:rsidR="006F209C" w:rsidRPr="00EA7B91">
              <w:rPr>
                <w:rFonts w:ascii="宋体" w:hAnsi="宋体" w:hint="eastAsia"/>
                <w:sz w:val="24"/>
                <w:szCs w:val="24"/>
              </w:rPr>
              <w:t>多媒体教室2间、机房6间</w:t>
            </w:r>
          </w:p>
          <w:p w14:paraId="074F8DA4" w14:textId="23FC8D9A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 xml:space="preserve">培训教师数量： </w:t>
            </w:r>
            <w:r w:rsidR="001B6E2E" w:rsidRPr="00EA7B91">
              <w:rPr>
                <w:rFonts w:ascii="宋体" w:hAnsi="宋体"/>
                <w:sz w:val="24"/>
                <w:szCs w:val="24"/>
              </w:rPr>
              <w:t>9</w:t>
            </w:r>
          </w:p>
          <w:p w14:paraId="11F985E7" w14:textId="22E0564A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其中专职教师人数：</w:t>
            </w:r>
            <w:r w:rsidR="001B6E2E" w:rsidRPr="00EA7B91">
              <w:rPr>
                <w:rFonts w:ascii="宋体" w:hAnsi="宋体"/>
                <w:sz w:val="24"/>
                <w:szCs w:val="24"/>
              </w:rPr>
              <w:t>4</w:t>
            </w:r>
            <w:r w:rsidRPr="00EA7B91">
              <w:rPr>
                <w:rFonts w:ascii="宋体" w:hAnsi="宋体" w:hint="eastAsia"/>
                <w:sz w:val="24"/>
                <w:szCs w:val="24"/>
              </w:rPr>
              <w:t xml:space="preserve">  兼职教师人数：</w:t>
            </w:r>
            <w:r w:rsidR="006F209C" w:rsidRPr="00EA7B91">
              <w:rPr>
                <w:rFonts w:ascii="宋体" w:hAnsi="宋体"/>
                <w:sz w:val="24"/>
                <w:szCs w:val="24"/>
              </w:rPr>
              <w:t>5</w:t>
            </w:r>
          </w:p>
          <w:p w14:paraId="2C92A0AC" w14:textId="13EE87EE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教学管理人员数量：</w:t>
            </w:r>
            <w:r w:rsidR="001B6E2E" w:rsidRPr="00EA7B91">
              <w:rPr>
                <w:rFonts w:ascii="宋体" w:hAnsi="宋体"/>
                <w:sz w:val="24"/>
                <w:szCs w:val="24"/>
              </w:rPr>
              <w:t>2</w:t>
            </w:r>
          </w:p>
          <w:p w14:paraId="102AB157" w14:textId="77777777" w:rsidR="00DC3A1B" w:rsidRPr="00EA7B91" w:rsidRDefault="009464AC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EA7B91">
              <w:rPr>
                <w:rFonts w:ascii="宋体" w:hAnsi="宋体" w:hint="eastAsia"/>
                <w:sz w:val="24"/>
                <w:szCs w:val="24"/>
              </w:rPr>
              <w:t>指导服务人员数量：1</w:t>
            </w:r>
          </w:p>
          <w:p w14:paraId="50E21BB0" w14:textId="77777777" w:rsidR="00DC3A1B" w:rsidRDefault="00DC3A1B">
            <w:pPr>
              <w:spacing w:line="400" w:lineRule="exac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 w:rsidR="00DC3A1B" w14:paraId="67835067" w14:textId="77777777">
        <w:trPr>
          <w:trHeight w:val="731"/>
        </w:trPr>
        <w:tc>
          <w:tcPr>
            <w:tcW w:w="1989" w:type="dxa"/>
            <w:vAlign w:val="center"/>
          </w:tcPr>
          <w:p w14:paraId="620E2CAB" w14:textId="77777777" w:rsidR="00DC3A1B" w:rsidRPr="00EA7B91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A7B91">
              <w:rPr>
                <w:rFonts w:ascii="宋体" w:hAnsi="宋体" w:hint="eastAsia"/>
                <w:sz w:val="32"/>
                <w:szCs w:val="32"/>
              </w:rPr>
              <w:t>培训工作开展情况</w:t>
            </w:r>
          </w:p>
        </w:tc>
        <w:tc>
          <w:tcPr>
            <w:tcW w:w="7297" w:type="dxa"/>
          </w:tcPr>
          <w:p w14:paraId="54D475A9" w14:textId="607DE497" w:rsidR="00DC3A1B" w:rsidRPr="00EA7B91" w:rsidRDefault="009464AC">
            <w:pPr>
              <w:jc w:val="left"/>
              <w:rPr>
                <w:rFonts w:asciiTheme="minorEastAsia" w:hAnsiTheme="minorEastAsia" w:cs="仿宋"/>
                <w:sz w:val="24"/>
                <w:szCs w:val="24"/>
              </w:rPr>
            </w:pP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创业培训工作：截止1</w:t>
            </w:r>
            <w:r w:rsidR="00E85B9D" w:rsidRPr="00EA7B91">
              <w:rPr>
                <w:rFonts w:asciiTheme="minorEastAsia" w:hAnsiTheme="minorEastAsia" w:cs="仿宋"/>
                <w:sz w:val="24"/>
                <w:szCs w:val="24"/>
              </w:rPr>
              <w:t>2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月</w:t>
            </w:r>
            <w:r w:rsidR="00E85B9D" w:rsidRPr="00EA7B91">
              <w:rPr>
                <w:rFonts w:asciiTheme="minorEastAsia" w:hAnsiTheme="minorEastAsia" w:cs="仿宋"/>
                <w:sz w:val="24"/>
                <w:szCs w:val="24"/>
              </w:rPr>
              <w:t>31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日共培训人员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448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人，合格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446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人，完成目标任务的</w:t>
            </w:r>
            <w:r w:rsidR="00E85B9D" w:rsidRPr="00EA7B91">
              <w:rPr>
                <w:rFonts w:asciiTheme="minorEastAsia" w:hAnsiTheme="minorEastAsia" w:cs="仿宋"/>
                <w:sz w:val="24"/>
                <w:szCs w:val="24"/>
              </w:rPr>
              <w:t>100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%，培训合格率达到9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9.5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%。申领补贴人数：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445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人，其中创业培训（SYB）申请补贴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118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人，网络创业培训申请补贴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327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人。</w:t>
            </w:r>
          </w:p>
          <w:p w14:paraId="75B2B08E" w14:textId="77777777" w:rsidR="00DC3A1B" w:rsidRPr="00EA7B91" w:rsidRDefault="009464AC">
            <w:pPr>
              <w:jc w:val="left"/>
              <w:rPr>
                <w:rFonts w:asciiTheme="minorEastAsia" w:hAnsiTheme="minorEastAsia" w:cs="仿宋"/>
                <w:sz w:val="24"/>
                <w:szCs w:val="24"/>
              </w:rPr>
            </w:pP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线上云平台数据：</w:t>
            </w:r>
          </w:p>
          <w:p w14:paraId="632C2175" w14:textId="25EDC23B" w:rsidR="00DC3A1B" w:rsidRPr="00EA7B91" w:rsidRDefault="009464AC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参加线上创业测评人数: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448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 ，完成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446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人；学习线上创业意识培训网课人数: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446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人， 完成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446</w:t>
            </w:r>
            <w:r w:rsidR="004A0A77"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。合计：</w:t>
            </w:r>
            <w:r w:rsidR="006F5808" w:rsidRPr="00EA7B91">
              <w:rPr>
                <w:rFonts w:asciiTheme="minorEastAsia" w:hAnsiTheme="minorEastAsia" w:cs="仿宋"/>
                <w:sz w:val="24"/>
                <w:szCs w:val="24"/>
              </w:rPr>
              <w:t>446</w:t>
            </w:r>
            <w:r w:rsidRPr="00EA7B91">
              <w:rPr>
                <w:rFonts w:asciiTheme="minorEastAsia" w:hAnsiTheme="minorEastAsia" w:cs="仿宋" w:hint="eastAsia"/>
                <w:sz w:val="24"/>
                <w:szCs w:val="24"/>
              </w:rPr>
              <w:t>人次。</w:t>
            </w:r>
          </w:p>
          <w:p w14:paraId="2F0C78AC" w14:textId="77777777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合格学员中的重点人员数量及占比</w:t>
            </w:r>
          </w:p>
          <w:p w14:paraId="0C7E18EF" w14:textId="64E3827F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高校，技工类院校在校生：</w:t>
            </w:r>
            <w:r w:rsidR="006F5808" w:rsidRPr="006F5808">
              <w:rPr>
                <w:rFonts w:ascii="宋体" w:hAnsi="宋体"/>
                <w:sz w:val="24"/>
                <w:szCs w:val="24"/>
              </w:rPr>
              <w:t>100</w:t>
            </w:r>
            <w:r w:rsidRPr="006F5808">
              <w:rPr>
                <w:rFonts w:ascii="宋体" w:hAnsi="宋体" w:hint="eastAsia"/>
                <w:sz w:val="24"/>
                <w:szCs w:val="24"/>
              </w:rPr>
              <w:t>%</w:t>
            </w:r>
          </w:p>
          <w:p w14:paraId="5C8F3003" w14:textId="77777777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返乡农民工：</w:t>
            </w:r>
            <w:r w:rsidR="004A0A77" w:rsidRPr="006F5808">
              <w:rPr>
                <w:rFonts w:ascii="宋体" w:hAnsi="宋体" w:hint="eastAsia"/>
                <w:sz w:val="24"/>
                <w:szCs w:val="24"/>
              </w:rPr>
              <w:t>0</w:t>
            </w:r>
          </w:p>
          <w:p w14:paraId="7C31BCDA" w14:textId="5CBC9802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失业人员和转岗职工：</w:t>
            </w:r>
            <w:r w:rsidR="006F5808" w:rsidRPr="006F5808">
              <w:rPr>
                <w:rFonts w:ascii="宋体" w:hAnsi="宋体"/>
                <w:sz w:val="24"/>
                <w:szCs w:val="24"/>
              </w:rPr>
              <w:t>0</w:t>
            </w:r>
            <w:r w:rsidRPr="006F5808">
              <w:rPr>
                <w:rFonts w:ascii="宋体" w:hAnsi="宋体" w:hint="eastAsia"/>
                <w:sz w:val="24"/>
                <w:szCs w:val="24"/>
              </w:rPr>
              <w:t>%</w:t>
            </w:r>
          </w:p>
          <w:p w14:paraId="1B26E844" w14:textId="1E43530E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退役军人：0</w:t>
            </w:r>
          </w:p>
          <w:p w14:paraId="3EA92FED" w14:textId="77777777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lastRenderedPageBreak/>
              <w:t>科技人员、留学回国人员：0</w:t>
            </w:r>
          </w:p>
          <w:p w14:paraId="7BA06BEA" w14:textId="77777777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其他人员：0</w:t>
            </w:r>
          </w:p>
          <w:p w14:paraId="5458E186" w14:textId="77777777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学员满意度：100%</w:t>
            </w:r>
          </w:p>
          <w:p w14:paraId="70D0B2B6" w14:textId="67E1E30A" w:rsidR="00DC3A1B" w:rsidRPr="006F5808" w:rsidRDefault="009464AC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学员合格率：</w:t>
            </w:r>
            <w:r w:rsidR="006F5808" w:rsidRPr="006F5808">
              <w:rPr>
                <w:rFonts w:ascii="宋体" w:hAnsi="宋体"/>
                <w:sz w:val="24"/>
                <w:szCs w:val="24"/>
              </w:rPr>
              <w:t>99.5</w:t>
            </w:r>
            <w:r w:rsidRPr="006F5808">
              <w:rPr>
                <w:rFonts w:ascii="宋体" w:hAnsi="宋体" w:hint="eastAsia"/>
                <w:sz w:val="24"/>
                <w:szCs w:val="24"/>
              </w:rPr>
              <w:t>%</w:t>
            </w:r>
          </w:p>
          <w:p w14:paraId="63EF1EF4" w14:textId="0D0C2240" w:rsidR="00DC3A1B" w:rsidRPr="006F5808" w:rsidRDefault="009464AC" w:rsidP="006F5808">
            <w:pPr>
              <w:jc w:val="left"/>
              <w:rPr>
                <w:rFonts w:ascii="宋体" w:hAnsi="宋体"/>
                <w:sz w:val="32"/>
                <w:szCs w:val="32"/>
              </w:rPr>
            </w:pPr>
            <w:r w:rsidRPr="006F5808">
              <w:rPr>
                <w:rFonts w:ascii="宋体" w:hAnsi="宋体" w:hint="eastAsia"/>
                <w:sz w:val="24"/>
                <w:szCs w:val="24"/>
              </w:rPr>
              <w:t>资料归档率：100%</w:t>
            </w:r>
          </w:p>
        </w:tc>
      </w:tr>
      <w:tr w:rsidR="00DC3A1B" w14:paraId="4629A8BF" w14:textId="77777777">
        <w:trPr>
          <w:trHeight w:val="1796"/>
        </w:trPr>
        <w:tc>
          <w:tcPr>
            <w:tcW w:w="1989" w:type="dxa"/>
            <w:vAlign w:val="center"/>
          </w:tcPr>
          <w:p w14:paraId="33B0707C" w14:textId="77777777" w:rsidR="00DC3A1B" w:rsidRDefault="009464AC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lastRenderedPageBreak/>
              <w:t>创业服务</w:t>
            </w:r>
          </w:p>
          <w:p w14:paraId="12D8228F" w14:textId="77777777" w:rsidR="00DC3A1B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情况</w:t>
            </w:r>
          </w:p>
        </w:tc>
        <w:tc>
          <w:tcPr>
            <w:tcW w:w="7297" w:type="dxa"/>
          </w:tcPr>
          <w:p w14:paraId="08B295CE" w14:textId="75B2D113" w:rsidR="00DC3A1B" w:rsidRPr="00EA7B91" w:rsidRDefault="009464A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7B91">
              <w:rPr>
                <w:rFonts w:ascii="宋体" w:eastAsia="宋体" w:hAnsi="宋体" w:cs="宋体"/>
                <w:kern w:val="0"/>
                <w:sz w:val="24"/>
                <w:szCs w:val="24"/>
              </w:rPr>
              <w:t>积极为我校在校生开展大学生创业培训共</w:t>
            </w:r>
            <w:r w:rsidR="006F5808" w:rsidRPr="00EA7B91">
              <w:rPr>
                <w:rFonts w:ascii="宋体" w:eastAsia="宋体" w:hAnsi="宋体" w:cs="宋体"/>
                <w:kern w:val="0"/>
                <w:sz w:val="24"/>
                <w:szCs w:val="24"/>
              </w:rPr>
              <w:t>448</w:t>
            </w:r>
            <w:r w:rsidRPr="00EA7B9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人，</w:t>
            </w:r>
            <w:r w:rsidRPr="00EA7B91">
              <w:rPr>
                <w:rFonts w:ascii="宋体" w:eastAsia="宋体" w:hAnsi="宋体" w:cs="宋体"/>
                <w:kern w:val="0"/>
                <w:sz w:val="24"/>
                <w:szCs w:val="24"/>
              </w:rPr>
              <w:t>提高学生们创业意识</w:t>
            </w:r>
            <w:r w:rsidRPr="00EA7B9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r w:rsidRPr="00EA7B91">
              <w:rPr>
                <w:rFonts w:ascii="宋体" w:eastAsia="宋体" w:hAnsi="宋体" w:cs="宋体"/>
                <w:kern w:val="0"/>
                <w:sz w:val="24"/>
                <w:szCs w:val="24"/>
              </w:rPr>
              <w:t>能力</w:t>
            </w:r>
            <w:r w:rsidRPr="00EA7B9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  <w:r w:rsidRPr="00EA7B91">
              <w:rPr>
                <w:rFonts w:ascii="宋体" w:eastAsia="宋体" w:hAnsi="宋体" w:cs="宋体"/>
                <w:kern w:val="0"/>
                <w:sz w:val="24"/>
                <w:szCs w:val="24"/>
              </w:rPr>
              <w:t>为社会人员提供创业培训共</w:t>
            </w:r>
            <w:r w:rsidR="006F5808" w:rsidRPr="00EA7B91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  <w:r w:rsidRPr="00EA7B9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人，提高社会人员再就业能力。</w:t>
            </w:r>
          </w:p>
        </w:tc>
      </w:tr>
      <w:tr w:rsidR="00DC3A1B" w14:paraId="1AEE43FC" w14:textId="77777777">
        <w:trPr>
          <w:trHeight w:val="887"/>
        </w:trPr>
        <w:tc>
          <w:tcPr>
            <w:tcW w:w="1989" w:type="dxa"/>
            <w:vAlign w:val="center"/>
          </w:tcPr>
          <w:p w14:paraId="473B87F8" w14:textId="77777777" w:rsidR="00DC3A1B" w:rsidRDefault="009464AC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资金申领</w:t>
            </w:r>
          </w:p>
          <w:p w14:paraId="51DC141A" w14:textId="77777777" w:rsidR="00DC3A1B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情况</w:t>
            </w:r>
          </w:p>
        </w:tc>
        <w:tc>
          <w:tcPr>
            <w:tcW w:w="7297" w:type="dxa"/>
          </w:tcPr>
          <w:p w14:paraId="02FC0F94" w14:textId="27B539E9" w:rsidR="00DC3A1B" w:rsidRPr="00EA7B91" w:rsidRDefault="009464AC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B91">
              <w:rPr>
                <w:rFonts w:ascii="宋体" w:hAnsi="宋体" w:cs="宋体" w:hint="eastAsia"/>
                <w:kern w:val="0"/>
                <w:sz w:val="24"/>
                <w:szCs w:val="24"/>
              </w:rPr>
              <w:t>申领补贴资金总额：</w:t>
            </w:r>
            <w:r w:rsidR="006F5808" w:rsidRPr="00EA7B91">
              <w:rPr>
                <w:rFonts w:ascii="宋体" w:hAnsi="宋体" w:cs="宋体"/>
                <w:kern w:val="0"/>
                <w:sz w:val="24"/>
                <w:szCs w:val="24"/>
              </w:rPr>
              <w:t>52.31</w:t>
            </w:r>
            <w:r w:rsidRPr="00EA7B91">
              <w:rPr>
                <w:rFonts w:ascii="宋体" w:hAnsi="宋体" w:cs="宋体" w:hint="eastAsia"/>
                <w:kern w:val="0"/>
                <w:sz w:val="24"/>
                <w:szCs w:val="24"/>
              </w:rPr>
              <w:t>万元。其中创办企业培训</w:t>
            </w:r>
            <w:r w:rsidR="006F5808" w:rsidRPr="00EA7B91">
              <w:rPr>
                <w:rFonts w:ascii="宋体" w:hAnsi="宋体" w:cs="宋体"/>
                <w:kern w:val="0"/>
                <w:sz w:val="24"/>
                <w:szCs w:val="24"/>
              </w:rPr>
              <w:t>10.8</w:t>
            </w:r>
            <w:r w:rsidR="004200C1" w:rsidRPr="00EA7B91">
              <w:rPr>
                <w:rFonts w:ascii="宋体" w:hAnsi="宋体" w:cs="宋体" w:hint="eastAsia"/>
                <w:kern w:val="0"/>
                <w:sz w:val="24"/>
                <w:szCs w:val="24"/>
              </w:rPr>
              <w:t>万</w:t>
            </w:r>
            <w:r w:rsidRPr="00EA7B91">
              <w:rPr>
                <w:rFonts w:ascii="宋体" w:hAnsi="宋体" w:cs="宋体" w:hint="eastAsia"/>
                <w:kern w:val="0"/>
                <w:sz w:val="24"/>
                <w:szCs w:val="24"/>
              </w:rPr>
              <w:t>元，网络创业培训</w:t>
            </w:r>
            <w:r w:rsidR="006F5808" w:rsidRPr="00EA7B91">
              <w:rPr>
                <w:rFonts w:ascii="宋体" w:hAnsi="宋体" w:cs="宋体"/>
                <w:kern w:val="0"/>
                <w:sz w:val="24"/>
                <w:szCs w:val="24"/>
              </w:rPr>
              <w:t>41.51</w:t>
            </w:r>
            <w:r w:rsidR="004200C1" w:rsidRPr="00EA7B91">
              <w:rPr>
                <w:rFonts w:ascii="宋体" w:hAnsi="宋体" w:cs="宋体" w:hint="eastAsia"/>
                <w:kern w:val="0"/>
                <w:sz w:val="24"/>
                <w:szCs w:val="24"/>
              </w:rPr>
              <w:t>万</w:t>
            </w:r>
            <w:r w:rsidRPr="00EA7B91">
              <w:rPr>
                <w:rFonts w:ascii="宋体" w:hAnsi="宋体" w:cs="宋体" w:hint="eastAsia"/>
                <w:kern w:val="0"/>
                <w:sz w:val="24"/>
                <w:szCs w:val="24"/>
              </w:rPr>
              <w:t>元。</w:t>
            </w:r>
          </w:p>
        </w:tc>
      </w:tr>
      <w:tr w:rsidR="00DC3A1B" w14:paraId="1D81CD1C" w14:textId="77777777">
        <w:trPr>
          <w:trHeight w:val="1298"/>
        </w:trPr>
        <w:tc>
          <w:tcPr>
            <w:tcW w:w="1989" w:type="dxa"/>
            <w:vAlign w:val="center"/>
          </w:tcPr>
          <w:p w14:paraId="41B2DC43" w14:textId="77777777" w:rsidR="00DC3A1B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受行政处罚情况</w:t>
            </w:r>
          </w:p>
        </w:tc>
        <w:tc>
          <w:tcPr>
            <w:tcW w:w="7297" w:type="dxa"/>
          </w:tcPr>
          <w:p w14:paraId="05B8CC49" w14:textId="77777777" w:rsidR="00DC3A1B" w:rsidRDefault="009464AC">
            <w:pPr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A7B91">
              <w:rPr>
                <w:rFonts w:ascii="宋体" w:hAnsi="宋体" w:cs="宋体"/>
                <w:kern w:val="0"/>
                <w:sz w:val="24"/>
                <w:szCs w:val="24"/>
              </w:rPr>
              <w:t>无</w:t>
            </w:r>
          </w:p>
        </w:tc>
      </w:tr>
      <w:tr w:rsidR="00DC3A1B" w14:paraId="3C0D0711" w14:textId="77777777" w:rsidTr="006F5808">
        <w:trPr>
          <w:trHeight w:val="1408"/>
        </w:trPr>
        <w:tc>
          <w:tcPr>
            <w:tcW w:w="1989" w:type="dxa"/>
            <w:vAlign w:val="center"/>
          </w:tcPr>
          <w:p w14:paraId="17A674AE" w14:textId="22B5F58B" w:rsidR="00DC3A1B" w:rsidRPr="00EA7B91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A7B91">
              <w:rPr>
                <w:rFonts w:ascii="宋体" w:hAnsi="宋体" w:hint="eastAsia"/>
                <w:sz w:val="32"/>
                <w:szCs w:val="32"/>
              </w:rPr>
              <w:t>市人力资源社会保障局要求创业培训机构报告的事项</w:t>
            </w:r>
          </w:p>
        </w:tc>
        <w:tc>
          <w:tcPr>
            <w:tcW w:w="7297" w:type="dxa"/>
          </w:tcPr>
          <w:p w14:paraId="67D6F1F4" w14:textId="695EF707" w:rsidR="00DC3A1B" w:rsidRDefault="009464AC">
            <w:pPr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A7B91">
              <w:rPr>
                <w:rFonts w:ascii="宋体" w:hAnsi="宋体" w:cs="宋体"/>
                <w:kern w:val="0"/>
                <w:sz w:val="24"/>
                <w:szCs w:val="24"/>
              </w:rPr>
              <w:t>无</w:t>
            </w:r>
          </w:p>
        </w:tc>
      </w:tr>
      <w:tr w:rsidR="00DC3A1B" w14:paraId="760BD3DD" w14:textId="77777777" w:rsidTr="006F5808">
        <w:trPr>
          <w:trHeight w:val="988"/>
        </w:trPr>
        <w:tc>
          <w:tcPr>
            <w:tcW w:w="1989" w:type="dxa"/>
            <w:vAlign w:val="center"/>
          </w:tcPr>
          <w:p w14:paraId="5AD4E074" w14:textId="40E16677" w:rsidR="00DC3A1B" w:rsidRPr="00EA7B91" w:rsidRDefault="009464AC">
            <w:pPr>
              <w:jc w:val="center"/>
              <w:rPr>
                <w:rFonts w:ascii="宋体" w:hAnsi="宋体"/>
                <w:sz w:val="32"/>
                <w:szCs w:val="32"/>
              </w:rPr>
            </w:pPr>
            <w:r w:rsidRPr="00EA7B91">
              <w:rPr>
                <w:rFonts w:ascii="宋体" w:hAnsi="宋体" w:hint="eastAsia"/>
                <w:sz w:val="32"/>
                <w:szCs w:val="32"/>
              </w:rPr>
              <w:t>创业培训机构认为应当报告的其他</w:t>
            </w:r>
          </w:p>
          <w:p w14:paraId="33B3B4B5" w14:textId="77777777" w:rsidR="00DC3A1B" w:rsidRPr="00EA7B91" w:rsidRDefault="009464AC"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A7B91">
              <w:rPr>
                <w:rFonts w:ascii="宋体" w:hAnsi="宋体" w:hint="eastAsia"/>
                <w:sz w:val="32"/>
                <w:szCs w:val="32"/>
              </w:rPr>
              <w:t>事项</w:t>
            </w:r>
          </w:p>
        </w:tc>
        <w:tc>
          <w:tcPr>
            <w:tcW w:w="7297" w:type="dxa"/>
          </w:tcPr>
          <w:p w14:paraId="1028532E" w14:textId="77777777" w:rsidR="00DC3A1B" w:rsidRDefault="009464AC">
            <w:pPr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A7B91">
              <w:rPr>
                <w:rFonts w:ascii="宋体" w:hAnsi="宋体" w:cs="宋体"/>
                <w:kern w:val="0"/>
                <w:sz w:val="28"/>
                <w:szCs w:val="28"/>
              </w:rPr>
              <w:t>无</w:t>
            </w:r>
          </w:p>
        </w:tc>
      </w:tr>
    </w:tbl>
    <w:p w14:paraId="3ECBC26A" w14:textId="77777777" w:rsidR="00DC3A1B" w:rsidRDefault="00DC3A1B"/>
    <w:sectPr w:rsidR="00DC3A1B" w:rsidSect="000D7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2962" w14:textId="77777777" w:rsidR="000D7C61" w:rsidRDefault="000D7C61" w:rsidP="00BC759F">
      <w:r>
        <w:separator/>
      </w:r>
    </w:p>
  </w:endnote>
  <w:endnote w:type="continuationSeparator" w:id="0">
    <w:p w14:paraId="21AB1B4F" w14:textId="77777777" w:rsidR="000D7C61" w:rsidRDefault="000D7C61" w:rsidP="00BC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6DED5" w14:textId="77777777" w:rsidR="000D7C61" w:rsidRDefault="000D7C61" w:rsidP="00BC759F">
      <w:r>
        <w:separator/>
      </w:r>
    </w:p>
  </w:footnote>
  <w:footnote w:type="continuationSeparator" w:id="0">
    <w:p w14:paraId="01DDF929" w14:textId="77777777" w:rsidR="000D7C61" w:rsidRDefault="000D7C61" w:rsidP="00BC7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M0NjQwY2UzZGM5Yzg1ZThhNGEwMDhmYTFhMjI1YjUifQ=="/>
  </w:docVars>
  <w:rsids>
    <w:rsidRoot w:val="4E3C38F5"/>
    <w:rsid w:val="000D7C61"/>
    <w:rsid w:val="001B6E2E"/>
    <w:rsid w:val="00265087"/>
    <w:rsid w:val="004200C1"/>
    <w:rsid w:val="0043254B"/>
    <w:rsid w:val="004A0A77"/>
    <w:rsid w:val="00685150"/>
    <w:rsid w:val="006F209C"/>
    <w:rsid w:val="006F5808"/>
    <w:rsid w:val="00786D85"/>
    <w:rsid w:val="00893F30"/>
    <w:rsid w:val="009464AC"/>
    <w:rsid w:val="00BB7025"/>
    <w:rsid w:val="00BC759F"/>
    <w:rsid w:val="00C31C48"/>
    <w:rsid w:val="00DC3A1B"/>
    <w:rsid w:val="00E01E98"/>
    <w:rsid w:val="00E577D5"/>
    <w:rsid w:val="00E73566"/>
    <w:rsid w:val="00E85B9D"/>
    <w:rsid w:val="00EA7B91"/>
    <w:rsid w:val="1CD156A4"/>
    <w:rsid w:val="228E05AB"/>
    <w:rsid w:val="31597FCD"/>
    <w:rsid w:val="3BDF3E4D"/>
    <w:rsid w:val="3EB720EE"/>
    <w:rsid w:val="464E2370"/>
    <w:rsid w:val="4C534D32"/>
    <w:rsid w:val="4E3C38F5"/>
    <w:rsid w:val="5E0E169F"/>
    <w:rsid w:val="61564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1224BC"/>
  <w15:docId w15:val="{1D24EC59-AE3F-4D91-AB42-89C99840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3F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93F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rsid w:val="00893F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basedOn w:val="a0"/>
    <w:qFormat/>
    <w:rsid w:val="00893F30"/>
  </w:style>
  <w:style w:type="paragraph" w:styleId="a6">
    <w:name w:val="header"/>
    <w:basedOn w:val="a"/>
    <w:link w:val="a7"/>
    <w:rsid w:val="00BC7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C759F"/>
    <w:rPr>
      <w:kern w:val="2"/>
      <w:sz w:val="18"/>
      <w:szCs w:val="18"/>
    </w:rPr>
  </w:style>
  <w:style w:type="character" w:styleId="a8">
    <w:name w:val="Hyperlink"/>
    <w:basedOn w:val="a0"/>
    <w:unhideWhenUsed/>
    <w:rsid w:val="00BB702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B7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卢忠义</cp:lastModifiedBy>
  <cp:revision>10</cp:revision>
  <cp:lastPrinted>2023-01-31T01:43:00Z</cp:lastPrinted>
  <dcterms:created xsi:type="dcterms:W3CDTF">2023-01-30T15:11:00Z</dcterms:created>
  <dcterms:modified xsi:type="dcterms:W3CDTF">2024-01-12T01:44:00Z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0C710692843A4B828466B63CE266B6D4</vt:lpwstr>
  </property>
</Properties>
</file>